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6AD" w:rsidRDefault="00C546AD" w:rsidP="00B06F06">
      <w:pPr>
        <w:spacing w:after="0" w:line="480" w:lineRule="auto"/>
        <w:jc w:val="center"/>
      </w:pPr>
    </w:p>
    <w:p w:rsidR="00C546AD" w:rsidRDefault="00C546AD" w:rsidP="00B06F06">
      <w:pPr>
        <w:spacing w:after="0" w:line="480" w:lineRule="auto"/>
        <w:jc w:val="center"/>
      </w:pPr>
    </w:p>
    <w:p w:rsidR="00C546AD" w:rsidRDefault="00C546AD" w:rsidP="00B06F06">
      <w:pPr>
        <w:spacing w:after="0" w:line="480" w:lineRule="auto"/>
        <w:jc w:val="center"/>
      </w:pPr>
    </w:p>
    <w:p w:rsidR="00C546AD" w:rsidRDefault="00C546AD" w:rsidP="00B06F06">
      <w:pPr>
        <w:spacing w:after="0" w:line="480" w:lineRule="auto"/>
        <w:jc w:val="center"/>
      </w:pPr>
    </w:p>
    <w:p w:rsidR="00C546AD" w:rsidRDefault="00C546AD" w:rsidP="00B06F06">
      <w:pPr>
        <w:spacing w:after="0" w:line="480" w:lineRule="auto"/>
        <w:jc w:val="center"/>
      </w:pPr>
    </w:p>
    <w:p w:rsidR="00C546AD" w:rsidRDefault="00C546AD" w:rsidP="00B06F06">
      <w:pPr>
        <w:spacing w:after="0" w:line="480" w:lineRule="auto"/>
        <w:jc w:val="center"/>
      </w:pPr>
    </w:p>
    <w:p w:rsidR="00C546AD" w:rsidRDefault="00C546AD" w:rsidP="00B06F06">
      <w:pPr>
        <w:spacing w:after="0" w:line="480" w:lineRule="auto"/>
        <w:jc w:val="center"/>
      </w:pPr>
    </w:p>
    <w:p w:rsidR="00C546AD" w:rsidRDefault="00C546AD" w:rsidP="00B06F06">
      <w:pPr>
        <w:spacing w:after="0" w:line="480" w:lineRule="auto"/>
        <w:jc w:val="center"/>
      </w:pPr>
    </w:p>
    <w:p w:rsidR="00C546AD" w:rsidRDefault="00C546AD" w:rsidP="00C546A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Megan Holland</w:t>
      </w:r>
    </w:p>
    <w:p w:rsidR="00C546AD" w:rsidRDefault="00C546AD" w:rsidP="00C546A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TCH 626 </w:t>
      </w:r>
      <w:r>
        <w:rPr>
          <w:rFonts w:cstheme="minorHAnsi"/>
          <w:sz w:val="24"/>
          <w:szCs w:val="24"/>
        </w:rPr>
        <w:t xml:space="preserve">Principles of </w:t>
      </w:r>
    </w:p>
    <w:p w:rsidR="00C546AD" w:rsidRDefault="00C546AD" w:rsidP="00C546A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Curriculum and Assessment</w:t>
      </w:r>
    </w:p>
    <w:p w:rsidR="00C546AD" w:rsidRDefault="00C546AD" w:rsidP="00C546A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Mr. Mike </w:t>
      </w:r>
      <w:proofErr w:type="spellStart"/>
      <w:r>
        <w:rPr>
          <w:rFonts w:cstheme="minorHAnsi"/>
          <w:sz w:val="24"/>
          <w:szCs w:val="24"/>
        </w:rPr>
        <w:t>Rospenda</w:t>
      </w:r>
      <w:proofErr w:type="spellEnd"/>
    </w:p>
    <w:p w:rsidR="00C546AD" w:rsidRDefault="00C546AD" w:rsidP="00C546A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Marian University</w:t>
      </w:r>
    </w:p>
    <w:p w:rsidR="00C546AD" w:rsidRPr="00C546AD" w:rsidRDefault="00C546AD" w:rsidP="00C546A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November 11</w:t>
      </w:r>
      <w:r>
        <w:rPr>
          <w:rFonts w:cstheme="minorHAnsi"/>
          <w:sz w:val="24"/>
          <w:szCs w:val="24"/>
        </w:rPr>
        <w:t>, 2011</w:t>
      </w:r>
      <w:r>
        <w:br w:type="page"/>
      </w:r>
    </w:p>
    <w:p w:rsidR="00B06F06" w:rsidRPr="00D31A8C" w:rsidRDefault="00B06F06" w:rsidP="000170F0">
      <w:pPr>
        <w:spacing w:after="0" w:line="480" w:lineRule="auto"/>
        <w:jc w:val="center"/>
        <w:rPr>
          <w:b/>
        </w:rPr>
      </w:pPr>
      <w:r w:rsidRPr="00D31A8C">
        <w:rPr>
          <w:b/>
        </w:rPr>
        <w:lastRenderedPageBreak/>
        <w:t>Introduction</w:t>
      </w:r>
    </w:p>
    <w:p w:rsidR="00D31A8C" w:rsidRDefault="00B06F06" w:rsidP="000170F0">
      <w:pPr>
        <w:spacing w:after="0" w:line="480" w:lineRule="auto"/>
      </w:pPr>
      <w:r>
        <w:t xml:space="preserve">     </w:t>
      </w:r>
      <w:r w:rsidR="00C546AD">
        <w:t xml:space="preserve">Our class was asked to conduct a </w:t>
      </w:r>
      <w:r w:rsidR="00061889">
        <w:t xml:space="preserve">unit </w:t>
      </w:r>
      <w:r w:rsidR="00C546AD">
        <w:t xml:space="preserve">review project based on a checklist for Backwards Design. </w:t>
      </w:r>
      <w:r w:rsidR="002402C8">
        <w:t>The</w:t>
      </w:r>
      <w:r w:rsidR="00C546AD">
        <w:t xml:space="preserve"> focus of this unit review is </w:t>
      </w:r>
      <w:r w:rsidR="00D31A8C">
        <w:t xml:space="preserve">based </w:t>
      </w:r>
      <w:r w:rsidR="00C546AD">
        <w:t xml:space="preserve">on </w:t>
      </w:r>
      <w:r w:rsidR="00D31A8C">
        <w:t>a l</w:t>
      </w:r>
      <w:r w:rsidR="00C546AD">
        <w:t>iteracy</w:t>
      </w:r>
      <w:r w:rsidR="00D31A8C">
        <w:t xml:space="preserve"> plan for </w:t>
      </w:r>
      <w:r w:rsidR="00061889">
        <w:t xml:space="preserve">the </w:t>
      </w:r>
      <w:r w:rsidR="00D31A8C">
        <w:t>5</w:t>
      </w:r>
      <w:r w:rsidR="00D31A8C" w:rsidRPr="00D31A8C">
        <w:rPr>
          <w:vertAlign w:val="superscript"/>
        </w:rPr>
        <w:t>th</w:t>
      </w:r>
      <w:r w:rsidR="00D31A8C">
        <w:t xml:space="preserve"> grade </w:t>
      </w:r>
      <w:r w:rsidR="00D31A8C">
        <w:t>Lexington County School District One</w:t>
      </w:r>
      <w:r w:rsidR="00D31A8C">
        <w:t>. To gain insight to this particular school district, one needs to peruse the</w:t>
      </w:r>
      <w:r w:rsidR="00061889">
        <w:t>ir</w:t>
      </w:r>
      <w:r w:rsidR="00D31A8C">
        <w:t xml:space="preserve"> </w:t>
      </w:r>
      <w:r w:rsidR="00791632">
        <w:t>entire</w:t>
      </w:r>
      <w:r w:rsidR="002402C8">
        <w:t xml:space="preserve"> wiki site</w:t>
      </w:r>
      <w:r w:rsidR="00AE078A">
        <w:t xml:space="preserve"> </w:t>
      </w:r>
      <w:r w:rsidR="00061889">
        <w:t>for L</w:t>
      </w:r>
      <w:r w:rsidR="00791632">
        <w:t>iteracy</w:t>
      </w:r>
      <w:r>
        <w:t xml:space="preserve"> </w:t>
      </w:r>
      <w:r w:rsidR="00D31A8C">
        <w:t xml:space="preserve">adapted as </w:t>
      </w:r>
      <w:r w:rsidR="00061889">
        <w:t xml:space="preserve">additional </w:t>
      </w:r>
      <w:r w:rsidR="00D31A8C">
        <w:t>resources to</w:t>
      </w:r>
      <w:r>
        <w:t xml:space="preserve"> </w:t>
      </w:r>
      <w:r w:rsidR="00D31A8C">
        <w:t xml:space="preserve">instruct </w:t>
      </w:r>
      <w:r w:rsidR="00061889">
        <w:t xml:space="preserve">in </w:t>
      </w:r>
      <w:r>
        <w:t>their school system</w:t>
      </w:r>
      <w:r w:rsidR="00061889">
        <w:t xml:space="preserve"> (LCSDO, D1)</w:t>
      </w:r>
      <w:r w:rsidR="00791632">
        <w:t>. Th</w:t>
      </w:r>
      <w:r w:rsidR="00D31A8C">
        <w:t>is</w:t>
      </w:r>
      <w:r w:rsidR="00791632">
        <w:t xml:space="preserve"> site houses </w:t>
      </w:r>
      <w:r w:rsidR="00D31A8C">
        <w:t>a good amount of</w:t>
      </w:r>
      <w:r w:rsidR="00791632">
        <w:t xml:space="preserve"> </w:t>
      </w:r>
      <w:r w:rsidR="00AE078A" w:rsidRPr="00791632">
        <w:rPr>
          <w:color w:val="000000" w:themeColor="text1"/>
        </w:rPr>
        <w:t>instruction</w:t>
      </w:r>
      <w:r w:rsidR="00D31A8C">
        <w:rPr>
          <w:color w:val="000000" w:themeColor="text1"/>
        </w:rPr>
        <w:t>al</w:t>
      </w:r>
      <w:r w:rsidR="00AE078A" w:rsidRPr="00791632">
        <w:rPr>
          <w:color w:val="000000" w:themeColor="text1"/>
        </w:rPr>
        <w:t xml:space="preserve"> and assessment </w:t>
      </w:r>
      <w:r w:rsidR="00791632">
        <w:rPr>
          <w:color w:val="000000" w:themeColor="text1"/>
        </w:rPr>
        <w:t>documents</w:t>
      </w:r>
      <w:r w:rsidR="00D31A8C">
        <w:rPr>
          <w:color w:val="000000" w:themeColor="text1"/>
        </w:rPr>
        <w:t>, as we</w:t>
      </w:r>
      <w:r w:rsidR="00791632">
        <w:rPr>
          <w:color w:val="000000" w:themeColor="text1"/>
        </w:rPr>
        <w:t xml:space="preserve">ll as additional </w:t>
      </w:r>
      <w:r w:rsidR="00E612DF">
        <w:t>resources</w:t>
      </w:r>
      <w:r w:rsidR="00791632">
        <w:t xml:space="preserve"> for </w:t>
      </w:r>
      <w:r w:rsidR="00E612DF">
        <w:t xml:space="preserve">writing and </w:t>
      </w:r>
      <w:r w:rsidR="00061889">
        <w:t xml:space="preserve">literacy </w:t>
      </w:r>
      <w:r w:rsidR="00E612DF">
        <w:t>research</w:t>
      </w:r>
      <w:r w:rsidR="00AE078A">
        <w:t xml:space="preserve">. </w:t>
      </w:r>
    </w:p>
    <w:p w:rsidR="00B14658" w:rsidRDefault="00D31A8C" w:rsidP="000170F0">
      <w:pPr>
        <w:spacing w:after="0" w:line="480" w:lineRule="auto"/>
      </w:pPr>
      <w:r>
        <w:t xml:space="preserve">     </w:t>
      </w:r>
      <w:r w:rsidR="00AE078A">
        <w:t>Th</w:t>
      </w:r>
      <w:r w:rsidR="00E612DF">
        <w:t xml:space="preserve">e following </w:t>
      </w:r>
      <w:r w:rsidR="00791632">
        <w:t>unit</w:t>
      </w:r>
      <w:r w:rsidR="00AE078A">
        <w:t xml:space="preserve"> review </w:t>
      </w:r>
      <w:r>
        <w:t>identifies a</w:t>
      </w:r>
      <w:r w:rsidR="00AE078A">
        <w:t xml:space="preserve"> four-day </w:t>
      </w:r>
      <w:r w:rsidR="00E612DF">
        <w:t xml:space="preserve">focus </w:t>
      </w:r>
      <w:r w:rsidR="00AE078A">
        <w:t>uni</w:t>
      </w:r>
      <w:r w:rsidR="00791632">
        <w:t>t</w:t>
      </w:r>
      <w:r w:rsidR="00E612DF">
        <w:t xml:space="preserve"> on characterization</w:t>
      </w:r>
      <w:r w:rsidR="00B06F06">
        <w:t xml:space="preserve"> (LCSDO, D1)</w:t>
      </w:r>
      <w:r w:rsidR="00E612DF">
        <w:t>. The unit is</w:t>
      </w:r>
      <w:r w:rsidR="00791632">
        <w:t xml:space="preserve"> designed</w:t>
      </w:r>
      <w:r w:rsidR="00AE078A">
        <w:t xml:space="preserve"> for </w:t>
      </w:r>
      <w:r w:rsidR="00B06F06">
        <w:t>the third time period (3</w:t>
      </w:r>
      <w:r w:rsidR="00B06F06" w:rsidRPr="00B06F06">
        <w:rPr>
          <w:vertAlign w:val="superscript"/>
        </w:rPr>
        <w:t>rd</w:t>
      </w:r>
      <w:r w:rsidR="00B06F06">
        <w:t xml:space="preserve"> Nine Weeks) of </w:t>
      </w:r>
      <w:r w:rsidR="00AE078A">
        <w:t>5</w:t>
      </w:r>
      <w:r w:rsidR="00AE078A" w:rsidRPr="00AE078A">
        <w:rPr>
          <w:vertAlign w:val="superscript"/>
        </w:rPr>
        <w:t>th</w:t>
      </w:r>
      <w:r w:rsidR="00AE078A">
        <w:t xml:space="preserve"> grade</w:t>
      </w:r>
      <w:r w:rsidR="00E612DF">
        <w:t xml:space="preserve"> </w:t>
      </w:r>
      <w:r w:rsidR="008F3A32">
        <w:t xml:space="preserve">Literacy </w:t>
      </w:r>
      <w:r w:rsidR="00B06F06">
        <w:t xml:space="preserve">in Lexington County </w:t>
      </w:r>
      <w:r w:rsidR="00E612DF">
        <w:t xml:space="preserve">but does not identify an author. </w:t>
      </w:r>
      <w:r w:rsidR="00867E8F">
        <w:t>Although t</w:t>
      </w:r>
      <w:r w:rsidR="00791632" w:rsidRPr="00E612DF">
        <w:rPr>
          <w:color w:val="000000" w:themeColor="text1"/>
        </w:rPr>
        <w:t xml:space="preserve">he unit </w:t>
      </w:r>
      <w:r w:rsidR="00B06F06">
        <w:rPr>
          <w:color w:val="000000" w:themeColor="text1"/>
        </w:rPr>
        <w:t>can</w:t>
      </w:r>
      <w:r w:rsidR="00A53257">
        <w:rPr>
          <w:color w:val="000000" w:themeColor="text1"/>
        </w:rPr>
        <w:t>not</w:t>
      </w:r>
      <w:r w:rsidR="00B06F06">
        <w:rPr>
          <w:color w:val="000000" w:themeColor="text1"/>
        </w:rPr>
        <w:t xml:space="preserve"> be</w:t>
      </w:r>
      <w:r w:rsidR="00791632" w:rsidRPr="00E612DF">
        <w:rPr>
          <w:color w:val="000000" w:themeColor="text1"/>
        </w:rPr>
        <w:t xml:space="preserve"> categorized as </w:t>
      </w:r>
      <w:proofErr w:type="gramStart"/>
      <w:r w:rsidR="00B06F06">
        <w:rPr>
          <w:color w:val="000000" w:themeColor="text1"/>
        </w:rPr>
        <w:t>a</w:t>
      </w:r>
      <w:proofErr w:type="gramEnd"/>
      <w:r w:rsidR="00A53257">
        <w:rPr>
          <w:color w:val="000000" w:themeColor="text1"/>
        </w:rPr>
        <w:t xml:space="preserve"> </w:t>
      </w:r>
      <w:proofErr w:type="spellStart"/>
      <w:r w:rsidR="00791632" w:rsidRPr="00E612DF">
        <w:rPr>
          <w:color w:val="000000" w:themeColor="text1"/>
        </w:rPr>
        <w:t>UbD</w:t>
      </w:r>
      <w:proofErr w:type="spellEnd"/>
      <w:r w:rsidR="00791632" w:rsidRPr="00E612DF">
        <w:rPr>
          <w:color w:val="000000" w:themeColor="text1"/>
        </w:rPr>
        <w:t xml:space="preserve"> </w:t>
      </w:r>
      <w:r w:rsidR="00A53257">
        <w:rPr>
          <w:color w:val="000000" w:themeColor="text1"/>
        </w:rPr>
        <w:t>unit plan</w:t>
      </w:r>
      <w:r w:rsidR="00867E8F">
        <w:rPr>
          <w:color w:val="000000" w:themeColor="text1"/>
        </w:rPr>
        <w:t xml:space="preserve">, </w:t>
      </w:r>
      <w:r w:rsidR="007C23AB">
        <w:rPr>
          <w:color w:val="000000" w:themeColor="text1"/>
        </w:rPr>
        <w:t>there are many</w:t>
      </w:r>
      <w:r w:rsidR="00A53257">
        <w:rPr>
          <w:color w:val="000000" w:themeColor="text1"/>
        </w:rPr>
        <w:t xml:space="preserve"> components in the unit that can be perceived as</w:t>
      </w:r>
      <w:r w:rsidR="007C23AB">
        <w:rPr>
          <w:color w:val="000000" w:themeColor="text1"/>
        </w:rPr>
        <w:t xml:space="preserve"> part of</w:t>
      </w:r>
      <w:r w:rsidR="00A53257">
        <w:rPr>
          <w:color w:val="000000" w:themeColor="text1"/>
        </w:rPr>
        <w:t xml:space="preserve"> Backwards Design. Review co</w:t>
      </w:r>
      <w:r w:rsidR="001C4DE3">
        <w:rPr>
          <w:color w:val="000000" w:themeColor="text1"/>
        </w:rPr>
        <w:t xml:space="preserve">mments </w:t>
      </w:r>
      <w:r w:rsidR="00B06F06">
        <w:rPr>
          <w:color w:val="000000" w:themeColor="text1"/>
        </w:rPr>
        <w:t>will be</w:t>
      </w:r>
      <w:r w:rsidR="00791632" w:rsidRPr="00E612DF">
        <w:rPr>
          <w:color w:val="000000" w:themeColor="text1"/>
        </w:rPr>
        <w:t xml:space="preserve"> </w:t>
      </w:r>
      <w:r w:rsidR="00AE078A" w:rsidRPr="00E612DF">
        <w:rPr>
          <w:color w:val="000000" w:themeColor="text1"/>
        </w:rPr>
        <w:t>base</w:t>
      </w:r>
      <w:r w:rsidR="00791632" w:rsidRPr="00E612DF">
        <w:rPr>
          <w:color w:val="000000" w:themeColor="text1"/>
        </w:rPr>
        <w:t xml:space="preserve">d on </w:t>
      </w:r>
      <w:r w:rsidR="00B06F06">
        <w:rPr>
          <w:color w:val="000000" w:themeColor="text1"/>
        </w:rPr>
        <w:t>the school district’s</w:t>
      </w:r>
      <w:r w:rsidR="00791632" w:rsidRPr="00E612DF">
        <w:rPr>
          <w:color w:val="000000" w:themeColor="text1"/>
        </w:rPr>
        <w:t xml:space="preserve"> </w:t>
      </w:r>
      <w:r w:rsidR="001C4DE3">
        <w:rPr>
          <w:color w:val="000000" w:themeColor="text1"/>
        </w:rPr>
        <w:t xml:space="preserve">only viable </w:t>
      </w:r>
      <w:r w:rsidR="00791632" w:rsidRPr="00E612DF">
        <w:rPr>
          <w:color w:val="000000" w:themeColor="text1"/>
        </w:rPr>
        <w:t>standard</w:t>
      </w:r>
      <w:r w:rsidR="00A53257">
        <w:rPr>
          <w:color w:val="000000" w:themeColor="text1"/>
        </w:rPr>
        <w:t xml:space="preserve"> available (</w:t>
      </w:r>
      <w:r w:rsidR="00791632" w:rsidRPr="00E612DF">
        <w:rPr>
          <w:color w:val="000000" w:themeColor="text1"/>
        </w:rPr>
        <w:t>5-1.4</w:t>
      </w:r>
      <w:r w:rsidR="00A53257">
        <w:rPr>
          <w:color w:val="000000" w:themeColor="text1"/>
        </w:rPr>
        <w:t>)</w:t>
      </w:r>
      <w:r w:rsidR="00791632" w:rsidRPr="00E612DF">
        <w:rPr>
          <w:color w:val="000000" w:themeColor="text1"/>
        </w:rPr>
        <w:t xml:space="preserve"> </w:t>
      </w:r>
      <w:r w:rsidR="00791632" w:rsidRPr="00E612DF">
        <w:rPr>
          <w:color w:val="000000" w:themeColor="text1"/>
        </w:rPr>
        <w:t>for Reading Literacy</w:t>
      </w:r>
      <w:r w:rsidR="001C4DE3">
        <w:rPr>
          <w:color w:val="000000" w:themeColor="text1"/>
        </w:rPr>
        <w:t>,</w:t>
      </w:r>
      <w:r w:rsidR="00E612DF" w:rsidRPr="00E612DF">
        <w:rPr>
          <w:color w:val="000000" w:themeColor="text1"/>
        </w:rPr>
        <w:t xml:space="preserve"> located on Page 4 of the</w:t>
      </w:r>
      <w:r w:rsidR="00A53257">
        <w:rPr>
          <w:color w:val="000000" w:themeColor="text1"/>
        </w:rPr>
        <w:t xml:space="preserve"> district’s </w:t>
      </w:r>
      <w:r w:rsidR="00E612DF" w:rsidRPr="00E612DF">
        <w:rPr>
          <w:color w:val="000000" w:themeColor="text1"/>
        </w:rPr>
        <w:t>Pacing Guide, May 2010</w:t>
      </w:r>
      <w:r w:rsidR="00B06F06">
        <w:rPr>
          <w:color w:val="000000" w:themeColor="text1"/>
        </w:rPr>
        <w:t xml:space="preserve"> (LCSDO, D2</w:t>
      </w:r>
      <w:r w:rsidR="00531555">
        <w:rPr>
          <w:color w:val="000000" w:themeColor="text1"/>
        </w:rPr>
        <w:t>)</w:t>
      </w:r>
      <w:r w:rsidR="00A53257">
        <w:rPr>
          <w:color w:val="000000" w:themeColor="text1"/>
        </w:rPr>
        <w:t>. This</w:t>
      </w:r>
      <w:r w:rsidR="00791632" w:rsidRPr="00E612DF">
        <w:rPr>
          <w:color w:val="000000" w:themeColor="text1"/>
        </w:rPr>
        <w:t xml:space="preserve"> standard </w:t>
      </w:r>
      <w:r w:rsidR="00E612DF" w:rsidRPr="00E612DF">
        <w:rPr>
          <w:color w:val="000000" w:themeColor="text1"/>
        </w:rPr>
        <w:t>states the following</w:t>
      </w:r>
      <w:r w:rsidR="00B06F06">
        <w:rPr>
          <w:color w:val="000000" w:themeColor="text1"/>
        </w:rPr>
        <w:t xml:space="preserve"> for literacy texts</w:t>
      </w:r>
      <w:r w:rsidR="00E612DF" w:rsidRPr="00E612DF">
        <w:rPr>
          <w:color w:val="000000" w:themeColor="text1"/>
        </w:rPr>
        <w:t xml:space="preserve">:  </w:t>
      </w:r>
      <w:r w:rsidR="002402C8" w:rsidRPr="00E612DF">
        <w:rPr>
          <w:color w:val="000000" w:themeColor="text1"/>
        </w:rPr>
        <w:t>5-1.4</w:t>
      </w:r>
      <w:r w:rsidR="00A53257">
        <w:rPr>
          <w:color w:val="000000" w:themeColor="text1"/>
        </w:rPr>
        <w:t>.</w:t>
      </w:r>
      <w:r w:rsidR="002402C8" w:rsidRPr="00E612DF">
        <w:rPr>
          <w:color w:val="000000" w:themeColor="text1"/>
        </w:rPr>
        <w:t xml:space="preserve"> Analyze literacy texts to distinguish between direct and indirect characterization</w:t>
      </w:r>
      <w:r w:rsidR="00B06F06">
        <w:rPr>
          <w:color w:val="000000" w:themeColor="text1"/>
        </w:rPr>
        <w:t>.</w:t>
      </w:r>
      <w:r w:rsidR="00D0308B">
        <w:rPr>
          <w:color w:val="000000" w:themeColor="text1"/>
        </w:rPr>
        <w:t xml:space="preserve"> </w:t>
      </w:r>
      <w:r w:rsidR="00A53257">
        <w:t xml:space="preserve">Review </w:t>
      </w:r>
      <w:r w:rsidR="00D0308B">
        <w:t>information is</w:t>
      </w:r>
      <w:r w:rsidR="00D0308B">
        <w:t xml:space="preserve"> </w:t>
      </w:r>
      <w:r w:rsidR="00D0308B">
        <w:t>separated by</w:t>
      </w:r>
      <w:r w:rsidR="00D0308B">
        <w:t xml:space="preserve"> the three stages of the </w:t>
      </w:r>
      <w:proofErr w:type="spellStart"/>
      <w:r w:rsidR="00D0308B">
        <w:t>UbD</w:t>
      </w:r>
      <w:proofErr w:type="spellEnd"/>
      <w:r w:rsidR="00D0308B">
        <w:t xml:space="preserve"> template</w:t>
      </w:r>
      <w:r w:rsidR="00D0308B">
        <w:t xml:space="preserve"> utilized in class</w:t>
      </w:r>
      <w:r w:rsidR="001C4DE3">
        <w:t>, and a</w:t>
      </w:r>
      <w:r w:rsidR="00D0308B">
        <w:t>ll comments or critiques are based on</w:t>
      </w:r>
      <w:r w:rsidR="001C4DE3">
        <w:t xml:space="preserve"> missing or </w:t>
      </w:r>
      <w:r w:rsidR="00A53257">
        <w:t>possible</w:t>
      </w:r>
      <w:r w:rsidR="001C4DE3">
        <w:t xml:space="preserve"> </w:t>
      </w:r>
      <w:proofErr w:type="spellStart"/>
      <w:r w:rsidR="001C4DE3">
        <w:t>UbD</w:t>
      </w:r>
      <w:proofErr w:type="spellEnd"/>
      <w:r w:rsidR="001C4DE3">
        <w:t xml:space="preserve"> design techniques</w:t>
      </w:r>
      <w:r w:rsidR="00D0308B">
        <w:t>.</w:t>
      </w:r>
    </w:p>
    <w:p w:rsidR="00E612DF" w:rsidRPr="00D31A8C" w:rsidRDefault="00B06F06" w:rsidP="000170F0">
      <w:pPr>
        <w:spacing w:after="0" w:line="480" w:lineRule="auto"/>
        <w:jc w:val="center"/>
        <w:rPr>
          <w:b/>
        </w:rPr>
      </w:pPr>
      <w:r w:rsidRPr="00D31A8C">
        <w:rPr>
          <w:b/>
        </w:rPr>
        <w:t xml:space="preserve">Stage </w:t>
      </w:r>
      <w:r w:rsidR="00D31A8C" w:rsidRPr="00D31A8C">
        <w:rPr>
          <w:b/>
        </w:rPr>
        <w:t>1: Identify Desired Results</w:t>
      </w:r>
    </w:p>
    <w:p w:rsidR="003A43B9" w:rsidRDefault="00B06F06" w:rsidP="000170F0">
      <w:pPr>
        <w:spacing w:after="0" w:line="480" w:lineRule="auto"/>
        <w:rPr>
          <w:color w:val="000000" w:themeColor="text1"/>
        </w:rPr>
      </w:pPr>
      <w:r>
        <w:t xml:space="preserve">     </w:t>
      </w:r>
      <w:r w:rsidR="00416993">
        <w:t>Th</w:t>
      </w:r>
      <w:r w:rsidR="00C553DB">
        <w:t>is</w:t>
      </w:r>
      <w:r>
        <w:t xml:space="preserve"> </w:t>
      </w:r>
      <w:r w:rsidR="00061889">
        <w:t>four</w:t>
      </w:r>
      <w:r w:rsidR="00C553DB">
        <w:t xml:space="preserve">-day plan </w:t>
      </w:r>
      <w:r>
        <w:t>does not</w:t>
      </w:r>
      <w:r w:rsidR="00FC5330">
        <w:t xml:space="preserve"> formally</w:t>
      </w:r>
      <w:r>
        <w:t xml:space="preserve"> identify the </w:t>
      </w:r>
      <w:r w:rsidR="00D0308B">
        <w:t xml:space="preserve">unit title, grade level, or curriculum area </w:t>
      </w:r>
      <w:r>
        <w:t xml:space="preserve">as the basic criterion for </w:t>
      </w:r>
      <w:r w:rsidR="00D0308B">
        <w:t>instruction. The only identification</w:t>
      </w:r>
      <w:r w:rsidR="004A30F6">
        <w:t xml:space="preserve"> offered</w:t>
      </w:r>
      <w:r w:rsidR="00D0308B">
        <w:t xml:space="preserve"> is the link provided by the wiki site</w:t>
      </w:r>
      <w:r w:rsidR="004A30F6">
        <w:t>, classifying this as</w:t>
      </w:r>
      <w:r w:rsidR="00D0308B">
        <w:t xml:space="preserve"> </w:t>
      </w:r>
      <w:r w:rsidR="00C553DB">
        <w:t>5</w:t>
      </w:r>
      <w:r w:rsidR="00C553DB" w:rsidRPr="00C553DB">
        <w:rPr>
          <w:vertAlign w:val="superscript"/>
        </w:rPr>
        <w:t>th</w:t>
      </w:r>
      <w:r w:rsidR="00C553DB">
        <w:t xml:space="preserve"> grade</w:t>
      </w:r>
      <w:r w:rsidR="005C2674">
        <w:t xml:space="preserve"> Literacy</w:t>
      </w:r>
      <w:r w:rsidR="00C553DB">
        <w:t xml:space="preserve"> under </w:t>
      </w:r>
      <w:r w:rsidR="00D0308B">
        <w:t>the header</w:t>
      </w:r>
      <w:r w:rsidR="00C553DB">
        <w:t xml:space="preserve"> </w:t>
      </w:r>
      <w:r w:rsidR="00D0308B">
        <w:t xml:space="preserve">“Characterization.” </w:t>
      </w:r>
      <w:r w:rsidR="00C553DB">
        <w:t xml:space="preserve">The process of backwards design </w:t>
      </w:r>
      <w:r w:rsidR="005C2674">
        <w:t xml:space="preserve">also </w:t>
      </w:r>
      <w:r w:rsidR="00C553DB">
        <w:t xml:space="preserve">requires </w:t>
      </w:r>
      <w:r w:rsidR="004A30F6">
        <w:t>identification of content standards</w:t>
      </w:r>
      <w:r w:rsidR="005C2674">
        <w:t>. A</w:t>
      </w:r>
      <w:r w:rsidR="004A30F6">
        <w:t>ny i</w:t>
      </w:r>
      <w:r w:rsidR="00C553DB">
        <w:t>nstructors</w:t>
      </w:r>
      <w:r w:rsidR="004A30F6">
        <w:t xml:space="preserve"> seeking to do so would have to reference the</w:t>
      </w:r>
      <w:r w:rsidR="00C553DB">
        <w:t xml:space="preserve"> </w:t>
      </w:r>
      <w:r w:rsidR="00531555">
        <w:t xml:space="preserve">district’s </w:t>
      </w:r>
      <w:r w:rsidR="00D0308B">
        <w:t>Pacing Guide</w:t>
      </w:r>
      <w:r w:rsidR="004A30F6">
        <w:t xml:space="preserve"> May 2010</w:t>
      </w:r>
      <w:r w:rsidR="005C2674">
        <w:t xml:space="preserve"> (LCSDO, D2)</w:t>
      </w:r>
      <w:r w:rsidR="004A30F6">
        <w:t>. The guide r</w:t>
      </w:r>
      <w:r w:rsidR="001C4DE3">
        <w:t>ecognize</w:t>
      </w:r>
      <w:r w:rsidR="004A30F6">
        <w:t xml:space="preserve">s only one standard available to drive the </w:t>
      </w:r>
      <w:r>
        <w:t>desired result</w:t>
      </w:r>
      <w:r w:rsidR="004A30F6">
        <w:t xml:space="preserve"> of this unit and that is </w:t>
      </w:r>
      <w:r w:rsidR="004A30F6" w:rsidRPr="004A30F6">
        <w:rPr>
          <w:color w:val="000000" w:themeColor="text1"/>
          <w:u w:val="single"/>
        </w:rPr>
        <w:t>5-1.4</w:t>
      </w:r>
      <w:r w:rsidR="004A30F6">
        <w:rPr>
          <w:color w:val="000000" w:themeColor="text1"/>
          <w:u w:val="single"/>
        </w:rPr>
        <w:t>,</w:t>
      </w:r>
      <w:r w:rsidR="004A30F6" w:rsidRPr="00E612DF">
        <w:rPr>
          <w:color w:val="000000" w:themeColor="text1"/>
        </w:rPr>
        <w:t xml:space="preserve"> </w:t>
      </w:r>
      <w:r w:rsidR="004A30F6">
        <w:rPr>
          <w:color w:val="000000" w:themeColor="text1"/>
        </w:rPr>
        <w:t xml:space="preserve">which states: </w:t>
      </w:r>
      <w:r w:rsidR="004A30F6" w:rsidRPr="00E612DF">
        <w:rPr>
          <w:color w:val="000000" w:themeColor="text1"/>
        </w:rPr>
        <w:t>Analyze literacy texts to distinguish between direct and indirect characterization</w:t>
      </w:r>
      <w:r w:rsidR="004A30F6">
        <w:rPr>
          <w:color w:val="000000" w:themeColor="text1"/>
        </w:rPr>
        <w:t xml:space="preserve">. Within the unit document, the terms “direct” and “indirect </w:t>
      </w:r>
      <w:r w:rsidR="004A30F6">
        <w:rPr>
          <w:color w:val="000000" w:themeColor="text1"/>
        </w:rPr>
        <w:lastRenderedPageBreak/>
        <w:t>characterization are distinguishable. Therefore, those two terms would become part of the content (</w:t>
      </w:r>
      <w:r w:rsidR="004A30F6" w:rsidRPr="003A43B9">
        <w:rPr>
          <w:b/>
          <w:color w:val="000000" w:themeColor="text1"/>
        </w:rPr>
        <w:t>K</w:t>
      </w:r>
      <w:proofErr w:type="gramStart"/>
      <w:r w:rsidR="004A30F6">
        <w:rPr>
          <w:color w:val="000000" w:themeColor="text1"/>
        </w:rPr>
        <w:t>)</w:t>
      </w:r>
      <w:proofErr w:type="spellStart"/>
      <w:r w:rsidR="004A30F6">
        <w:rPr>
          <w:color w:val="000000" w:themeColor="text1"/>
        </w:rPr>
        <w:t>nowledge</w:t>
      </w:r>
      <w:proofErr w:type="spellEnd"/>
      <w:proofErr w:type="gramEnd"/>
      <w:r w:rsidR="004A30F6">
        <w:rPr>
          <w:color w:val="000000" w:themeColor="text1"/>
        </w:rPr>
        <w:t xml:space="preserve"> identified in backwards design. </w:t>
      </w:r>
    </w:p>
    <w:p w:rsidR="00B06F06" w:rsidRDefault="003A43B9" w:rsidP="000170F0">
      <w:pPr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 xml:space="preserve">     </w:t>
      </w:r>
      <w:r w:rsidR="004A30F6">
        <w:rPr>
          <w:color w:val="000000" w:themeColor="text1"/>
        </w:rPr>
        <w:t xml:space="preserve">The </w:t>
      </w:r>
      <w:r>
        <w:rPr>
          <w:color w:val="000000" w:themeColor="text1"/>
        </w:rPr>
        <w:t xml:space="preserve">first </w:t>
      </w:r>
      <w:r w:rsidR="008F3A32">
        <w:rPr>
          <w:color w:val="000000" w:themeColor="text1"/>
        </w:rPr>
        <w:t>Endur</w:t>
      </w:r>
      <w:r w:rsidR="004A30F6">
        <w:rPr>
          <w:color w:val="000000" w:themeColor="text1"/>
        </w:rPr>
        <w:t xml:space="preserve">ing </w:t>
      </w:r>
      <w:r>
        <w:rPr>
          <w:color w:val="000000" w:themeColor="text1"/>
        </w:rPr>
        <w:t>(</w:t>
      </w:r>
      <w:r w:rsidR="004A30F6" w:rsidRPr="003A43B9">
        <w:rPr>
          <w:b/>
          <w:color w:val="000000" w:themeColor="text1"/>
        </w:rPr>
        <w:t>U</w:t>
      </w:r>
      <w:proofErr w:type="gramStart"/>
      <w:r>
        <w:rPr>
          <w:color w:val="000000" w:themeColor="text1"/>
        </w:rPr>
        <w:t>)</w:t>
      </w:r>
      <w:proofErr w:type="spellStart"/>
      <w:r w:rsidR="004A30F6">
        <w:rPr>
          <w:color w:val="000000" w:themeColor="text1"/>
        </w:rPr>
        <w:t>nderstanding</w:t>
      </w:r>
      <w:proofErr w:type="spellEnd"/>
      <w:proofErr w:type="gramEnd"/>
      <w:r w:rsidR="004A30F6">
        <w:rPr>
          <w:color w:val="000000" w:themeColor="text1"/>
        </w:rPr>
        <w:t xml:space="preserve"> would </w:t>
      </w:r>
      <w:r w:rsidR="008F3A32">
        <w:rPr>
          <w:color w:val="000000" w:themeColor="text1"/>
        </w:rPr>
        <w:t xml:space="preserve">need to </w:t>
      </w:r>
      <w:r w:rsidR="004A30F6">
        <w:rPr>
          <w:color w:val="000000" w:themeColor="text1"/>
        </w:rPr>
        <w:t xml:space="preserve">become </w:t>
      </w:r>
      <w:r w:rsidR="00DF7F48">
        <w:rPr>
          <w:color w:val="000000" w:themeColor="text1"/>
        </w:rPr>
        <w:t>a rendition</w:t>
      </w:r>
      <w:r w:rsidR="004A30F6">
        <w:rPr>
          <w:color w:val="000000" w:themeColor="text1"/>
        </w:rPr>
        <w:t xml:space="preserve"> of </w:t>
      </w:r>
      <w:r w:rsidR="00DF7F48">
        <w:rPr>
          <w:color w:val="000000" w:themeColor="text1"/>
        </w:rPr>
        <w:t xml:space="preserve">the </w:t>
      </w:r>
      <w:r w:rsidR="004A30F6">
        <w:rPr>
          <w:color w:val="000000" w:themeColor="text1"/>
        </w:rPr>
        <w:t>statement</w:t>
      </w:r>
      <w:r w:rsidR="000B565B">
        <w:rPr>
          <w:color w:val="000000" w:themeColor="text1"/>
        </w:rPr>
        <w:t xml:space="preserve"> acknowledged on Day 1 at the end of the paragraph stated as the “purpose.” The statement is, “Make sure they know that the </w:t>
      </w:r>
      <w:r w:rsidR="000B565B" w:rsidRPr="000B565B">
        <w:rPr>
          <w:color w:val="000000" w:themeColor="text1"/>
          <w:u w:val="single"/>
        </w:rPr>
        <w:t>purpose</w:t>
      </w:r>
      <w:r w:rsidR="000B565B">
        <w:rPr>
          <w:color w:val="000000" w:themeColor="text1"/>
        </w:rPr>
        <w:t xml:space="preserve"> is to make us better readers who are more interested in the story because we understand the characters better….”</w:t>
      </w:r>
      <w:r w:rsidR="003A6D75">
        <w:rPr>
          <w:color w:val="000000" w:themeColor="text1"/>
        </w:rPr>
        <w:t xml:space="preserve"> (LCSDO, D1).</w:t>
      </w:r>
      <w:r w:rsidR="000B565B">
        <w:rPr>
          <w:color w:val="000000" w:themeColor="text1"/>
        </w:rPr>
        <w:t xml:space="preserve"> </w:t>
      </w:r>
      <w:r w:rsidR="008F3A32">
        <w:rPr>
          <w:color w:val="000000" w:themeColor="text1"/>
        </w:rPr>
        <w:t xml:space="preserve">The actual understanding would be, “Students become better readers when they understand and are interested in the characters of a story.” </w:t>
      </w:r>
      <w:r w:rsidR="00236C13">
        <w:rPr>
          <w:color w:val="000000" w:themeColor="text1"/>
        </w:rPr>
        <w:t xml:space="preserve">Another </w:t>
      </w:r>
      <w:r w:rsidR="008F3A32">
        <w:rPr>
          <w:color w:val="000000" w:themeColor="text1"/>
        </w:rPr>
        <w:t>(</w:t>
      </w:r>
      <w:r w:rsidR="008F3A32" w:rsidRPr="008F3A32">
        <w:rPr>
          <w:b/>
          <w:color w:val="000000" w:themeColor="text1"/>
        </w:rPr>
        <w:t>U</w:t>
      </w:r>
      <w:proofErr w:type="gramStart"/>
      <w:r w:rsidR="008F3A32">
        <w:rPr>
          <w:color w:val="000000" w:themeColor="text1"/>
        </w:rPr>
        <w:t>)</w:t>
      </w:r>
      <w:proofErr w:type="spellStart"/>
      <w:r w:rsidR="00236C13">
        <w:rPr>
          <w:color w:val="000000" w:themeColor="text1"/>
        </w:rPr>
        <w:t>nderstanding</w:t>
      </w:r>
      <w:proofErr w:type="spellEnd"/>
      <w:proofErr w:type="gramEnd"/>
      <w:r w:rsidR="00236C13">
        <w:rPr>
          <w:color w:val="000000" w:themeColor="text1"/>
        </w:rPr>
        <w:t xml:space="preserve"> could be, “When students draw conclusions about</w:t>
      </w:r>
      <w:r>
        <w:rPr>
          <w:color w:val="000000" w:themeColor="text1"/>
        </w:rPr>
        <w:t xml:space="preserve"> new</w:t>
      </w:r>
      <w:r w:rsidR="00236C13">
        <w:rPr>
          <w:color w:val="000000" w:themeColor="text1"/>
        </w:rPr>
        <w:t xml:space="preserve"> characters, they are also relating prior knowledge gained </w:t>
      </w:r>
      <w:r>
        <w:rPr>
          <w:color w:val="000000" w:themeColor="text1"/>
        </w:rPr>
        <w:t xml:space="preserve">from other </w:t>
      </w:r>
      <w:r w:rsidR="00236C13">
        <w:rPr>
          <w:color w:val="000000" w:themeColor="text1"/>
        </w:rPr>
        <w:t>people</w:t>
      </w:r>
      <w:r>
        <w:rPr>
          <w:color w:val="000000" w:themeColor="text1"/>
        </w:rPr>
        <w:t xml:space="preserve"> or situations</w:t>
      </w:r>
      <w:r w:rsidR="00236C13">
        <w:rPr>
          <w:color w:val="000000" w:themeColor="text1"/>
        </w:rPr>
        <w:t xml:space="preserve">.” </w:t>
      </w:r>
      <w:r w:rsidR="000B565B">
        <w:rPr>
          <w:color w:val="000000" w:themeColor="text1"/>
        </w:rPr>
        <w:t>There are no</w:t>
      </w:r>
      <w:r w:rsidR="00893E4C">
        <w:rPr>
          <w:color w:val="000000" w:themeColor="text1"/>
        </w:rPr>
        <w:t xml:space="preserve"> real</w:t>
      </w:r>
      <w:r w:rsidR="000B565B">
        <w:rPr>
          <w:color w:val="000000" w:themeColor="text1"/>
        </w:rPr>
        <w:t xml:space="preserve"> examples of </w:t>
      </w:r>
      <w:r>
        <w:rPr>
          <w:color w:val="000000" w:themeColor="text1"/>
        </w:rPr>
        <w:t>E</w:t>
      </w:r>
      <w:r w:rsidR="000B565B">
        <w:rPr>
          <w:color w:val="000000" w:themeColor="text1"/>
        </w:rPr>
        <w:t xml:space="preserve">ssential </w:t>
      </w:r>
      <w:r>
        <w:rPr>
          <w:color w:val="000000" w:themeColor="text1"/>
        </w:rPr>
        <w:t>(</w:t>
      </w:r>
      <w:r w:rsidRPr="003A43B9">
        <w:rPr>
          <w:b/>
          <w:color w:val="000000" w:themeColor="text1"/>
        </w:rPr>
        <w:t>Q</w:t>
      </w:r>
      <w:proofErr w:type="gramStart"/>
      <w:r>
        <w:rPr>
          <w:color w:val="000000" w:themeColor="text1"/>
        </w:rPr>
        <w:t>)</w:t>
      </w:r>
      <w:proofErr w:type="spellStart"/>
      <w:r w:rsidR="000B565B">
        <w:rPr>
          <w:color w:val="000000" w:themeColor="text1"/>
        </w:rPr>
        <w:t>uestions</w:t>
      </w:r>
      <w:proofErr w:type="spellEnd"/>
      <w:proofErr w:type="gramEnd"/>
      <w:r w:rsidR="000B565B">
        <w:rPr>
          <w:color w:val="000000" w:themeColor="text1"/>
        </w:rPr>
        <w:t xml:space="preserve"> listed in the </w:t>
      </w:r>
      <w:r w:rsidR="00893E4C">
        <w:rPr>
          <w:color w:val="000000" w:themeColor="text1"/>
        </w:rPr>
        <w:t>unit</w:t>
      </w:r>
      <w:r w:rsidR="00B91CCF">
        <w:rPr>
          <w:color w:val="000000" w:themeColor="text1"/>
        </w:rPr>
        <w:t xml:space="preserve">. </w:t>
      </w:r>
      <w:r>
        <w:rPr>
          <w:color w:val="000000" w:themeColor="text1"/>
        </w:rPr>
        <w:t>A r</w:t>
      </w:r>
      <w:r w:rsidR="00893E4C">
        <w:rPr>
          <w:color w:val="000000" w:themeColor="text1"/>
        </w:rPr>
        <w:t xml:space="preserve">eview of </w:t>
      </w:r>
      <w:r w:rsidR="00B91CCF">
        <w:rPr>
          <w:color w:val="000000" w:themeColor="text1"/>
        </w:rPr>
        <w:t xml:space="preserve">the Day 1 preparation requires students to draw conclusions about characters based on clothing and behavior, suggesting one essential question could be, “How can students </w:t>
      </w:r>
      <w:r w:rsidR="00DF7F48">
        <w:rPr>
          <w:color w:val="000000" w:themeColor="text1"/>
        </w:rPr>
        <w:t>draw conclusion</w:t>
      </w:r>
      <w:r w:rsidR="000170F0">
        <w:rPr>
          <w:color w:val="000000" w:themeColor="text1"/>
        </w:rPr>
        <w:t>s</w:t>
      </w:r>
      <w:r w:rsidR="00DF7F48">
        <w:rPr>
          <w:color w:val="000000" w:themeColor="text1"/>
        </w:rPr>
        <w:t xml:space="preserve"> on character</w:t>
      </w:r>
      <w:r w:rsidR="000170F0">
        <w:rPr>
          <w:color w:val="000000" w:themeColor="text1"/>
        </w:rPr>
        <w:t>s</w:t>
      </w:r>
      <w:r w:rsidR="00DF7F48">
        <w:rPr>
          <w:color w:val="000000" w:themeColor="text1"/>
        </w:rPr>
        <w:t xml:space="preserve"> before </w:t>
      </w:r>
      <w:r w:rsidR="00B91CCF">
        <w:rPr>
          <w:color w:val="000000" w:themeColor="text1"/>
        </w:rPr>
        <w:t>a</w:t>
      </w:r>
      <w:r w:rsidR="00687A17">
        <w:rPr>
          <w:color w:val="000000" w:themeColor="text1"/>
        </w:rPr>
        <w:t>ny</w:t>
      </w:r>
      <w:r w:rsidR="00B91CCF">
        <w:rPr>
          <w:color w:val="000000" w:themeColor="text1"/>
        </w:rPr>
        <w:t xml:space="preserve"> word</w:t>
      </w:r>
      <w:r w:rsidR="00687A17">
        <w:rPr>
          <w:color w:val="000000" w:themeColor="text1"/>
        </w:rPr>
        <w:t>s are spoken</w:t>
      </w:r>
      <w:r w:rsidR="00B91CCF">
        <w:rPr>
          <w:color w:val="000000" w:themeColor="text1"/>
        </w:rPr>
        <w:t>?”</w:t>
      </w:r>
    </w:p>
    <w:p w:rsidR="00687A17" w:rsidRDefault="00687A17" w:rsidP="000170F0">
      <w:pPr>
        <w:spacing w:after="0" w:line="480" w:lineRule="auto"/>
        <w:rPr>
          <w:color w:val="000000" w:themeColor="text1"/>
        </w:rPr>
      </w:pPr>
      <w:r>
        <w:rPr>
          <w:color w:val="000000" w:themeColor="text1"/>
        </w:rPr>
        <w:t xml:space="preserve">     </w:t>
      </w:r>
      <w:r w:rsidR="005A7CCF">
        <w:rPr>
          <w:color w:val="000000" w:themeColor="text1"/>
        </w:rPr>
        <w:t xml:space="preserve">Because direct and indirect </w:t>
      </w:r>
      <w:r w:rsidR="009043A3">
        <w:rPr>
          <w:color w:val="000000" w:themeColor="text1"/>
        </w:rPr>
        <w:t>characterization is</w:t>
      </w:r>
      <w:r w:rsidR="005A7CCF">
        <w:rPr>
          <w:color w:val="000000" w:themeColor="text1"/>
        </w:rPr>
        <w:t xml:space="preserve"> identified in Day 1 as</w:t>
      </w:r>
      <w:r w:rsidR="000170F0">
        <w:rPr>
          <w:color w:val="000000" w:themeColor="text1"/>
        </w:rPr>
        <w:t xml:space="preserve"> an</w:t>
      </w:r>
      <w:r w:rsidR="005A7CCF">
        <w:rPr>
          <w:color w:val="000000" w:themeColor="text1"/>
        </w:rPr>
        <w:t xml:space="preserve"> explanation of terms, they </w:t>
      </w:r>
      <w:r w:rsidR="00A7163F">
        <w:rPr>
          <w:color w:val="000000" w:themeColor="text1"/>
        </w:rPr>
        <w:t>should</w:t>
      </w:r>
      <w:r w:rsidR="005A7CCF">
        <w:rPr>
          <w:color w:val="000000" w:themeColor="text1"/>
        </w:rPr>
        <w:t xml:space="preserve"> be considered content </w:t>
      </w:r>
      <w:r w:rsidR="00A7163F">
        <w:rPr>
          <w:color w:val="000000" w:themeColor="text1"/>
        </w:rPr>
        <w:t>(</w:t>
      </w:r>
      <w:r w:rsidR="00A7163F" w:rsidRPr="00A7163F">
        <w:rPr>
          <w:b/>
          <w:color w:val="000000" w:themeColor="text1"/>
        </w:rPr>
        <w:t>K</w:t>
      </w:r>
      <w:proofErr w:type="gramStart"/>
      <w:r w:rsidR="00A7163F">
        <w:rPr>
          <w:color w:val="000000" w:themeColor="text1"/>
        </w:rPr>
        <w:t>)</w:t>
      </w:r>
      <w:proofErr w:type="spellStart"/>
      <w:r w:rsidR="005A7CCF">
        <w:rPr>
          <w:color w:val="000000" w:themeColor="text1"/>
        </w:rPr>
        <w:t>nowledge</w:t>
      </w:r>
      <w:proofErr w:type="spellEnd"/>
      <w:proofErr w:type="gramEnd"/>
      <w:r w:rsidR="005A7CCF">
        <w:rPr>
          <w:color w:val="000000" w:themeColor="text1"/>
        </w:rPr>
        <w:t xml:space="preserve">. Some </w:t>
      </w:r>
      <w:r>
        <w:rPr>
          <w:color w:val="000000" w:themeColor="text1"/>
        </w:rPr>
        <w:t xml:space="preserve">additional </w:t>
      </w:r>
      <w:r w:rsidR="005A7CCF">
        <w:rPr>
          <w:color w:val="000000" w:themeColor="text1"/>
        </w:rPr>
        <w:t xml:space="preserve">factors of content </w:t>
      </w:r>
      <w:r>
        <w:rPr>
          <w:color w:val="000000" w:themeColor="text1"/>
        </w:rPr>
        <w:t xml:space="preserve">knowledge </w:t>
      </w:r>
      <w:r w:rsidR="009043A3">
        <w:rPr>
          <w:color w:val="000000" w:themeColor="text1"/>
        </w:rPr>
        <w:t>(not stated) could be</w:t>
      </w:r>
      <w:r>
        <w:rPr>
          <w:color w:val="000000" w:themeColor="text1"/>
        </w:rPr>
        <w:t xml:space="preserve"> </w:t>
      </w:r>
      <w:r w:rsidR="005A7CCF">
        <w:rPr>
          <w:color w:val="000000" w:themeColor="text1"/>
        </w:rPr>
        <w:t>inference, comparison and con</w:t>
      </w:r>
      <w:r w:rsidR="00B93D04">
        <w:rPr>
          <w:color w:val="000000" w:themeColor="text1"/>
        </w:rPr>
        <w:t>trast.</w:t>
      </w:r>
      <w:r w:rsidR="005A7CCF">
        <w:rPr>
          <w:color w:val="000000" w:themeColor="text1"/>
        </w:rPr>
        <w:t xml:space="preserve"> </w:t>
      </w:r>
      <w:r w:rsidR="009043A3">
        <w:rPr>
          <w:color w:val="000000" w:themeColor="text1"/>
        </w:rPr>
        <w:t>(</w:t>
      </w:r>
      <w:r w:rsidR="009043A3" w:rsidRPr="00E67D0C">
        <w:rPr>
          <w:b/>
          <w:color w:val="000000" w:themeColor="text1"/>
        </w:rPr>
        <w:t>S</w:t>
      </w:r>
      <w:proofErr w:type="gramStart"/>
      <w:r w:rsidR="009043A3">
        <w:rPr>
          <w:color w:val="000000" w:themeColor="text1"/>
        </w:rPr>
        <w:t>)kills</w:t>
      </w:r>
      <w:proofErr w:type="gramEnd"/>
      <w:r w:rsidR="009043A3">
        <w:rPr>
          <w:color w:val="000000" w:themeColor="text1"/>
        </w:rPr>
        <w:t xml:space="preserve"> </w:t>
      </w:r>
      <w:r w:rsidR="00E67D0C">
        <w:rPr>
          <w:color w:val="000000" w:themeColor="text1"/>
        </w:rPr>
        <w:t xml:space="preserve">are not clearly identified in any </w:t>
      </w:r>
      <w:r w:rsidR="001E31D0">
        <w:rPr>
          <w:color w:val="000000" w:themeColor="text1"/>
        </w:rPr>
        <w:t xml:space="preserve">part </w:t>
      </w:r>
      <w:r w:rsidR="00E67D0C">
        <w:rPr>
          <w:color w:val="000000" w:themeColor="text1"/>
        </w:rPr>
        <w:t xml:space="preserve">of the unit, but </w:t>
      </w:r>
      <w:r w:rsidR="001E31D0">
        <w:rPr>
          <w:color w:val="000000" w:themeColor="text1"/>
        </w:rPr>
        <w:t>it can be deduced that</w:t>
      </w:r>
      <w:r w:rsidR="003559B6">
        <w:rPr>
          <w:color w:val="000000" w:themeColor="text1"/>
        </w:rPr>
        <w:t xml:space="preserve"> </w:t>
      </w:r>
      <w:r w:rsidR="003559B6">
        <w:rPr>
          <w:color w:val="000000" w:themeColor="text1"/>
        </w:rPr>
        <w:t>after performing Day 1 of this unit</w:t>
      </w:r>
      <w:r w:rsidR="001E31D0">
        <w:rPr>
          <w:color w:val="000000" w:themeColor="text1"/>
        </w:rPr>
        <w:t>, “S</w:t>
      </w:r>
      <w:r w:rsidR="009043A3">
        <w:rPr>
          <w:color w:val="000000" w:themeColor="text1"/>
        </w:rPr>
        <w:t>tudents</w:t>
      </w:r>
      <w:r w:rsidR="00E67D0C">
        <w:rPr>
          <w:color w:val="000000" w:themeColor="text1"/>
        </w:rPr>
        <w:t xml:space="preserve"> should </w:t>
      </w:r>
      <w:r w:rsidR="009043A3">
        <w:rPr>
          <w:color w:val="000000" w:themeColor="text1"/>
        </w:rPr>
        <w:t>be able to explore characterization further by categorizing character traits and behaviors</w:t>
      </w:r>
      <w:r w:rsidR="003559B6">
        <w:rPr>
          <w:color w:val="000000" w:themeColor="text1"/>
        </w:rPr>
        <w:t>.</w:t>
      </w:r>
      <w:r w:rsidR="001E31D0">
        <w:rPr>
          <w:color w:val="000000" w:themeColor="text1"/>
        </w:rPr>
        <w:t>”</w:t>
      </w:r>
    </w:p>
    <w:p w:rsidR="00DB2D0C" w:rsidRDefault="00DB2D0C" w:rsidP="000170F0">
      <w:pPr>
        <w:spacing w:after="0" w:line="480" w:lineRule="auto"/>
      </w:pPr>
      <w:r>
        <w:rPr>
          <w:color w:val="000000" w:themeColor="text1"/>
        </w:rPr>
        <w:t xml:space="preserve">     Learning modalities are not mentioned in this unit as </w:t>
      </w:r>
      <w:r w:rsidR="003A6D75">
        <w:rPr>
          <w:color w:val="000000" w:themeColor="text1"/>
        </w:rPr>
        <w:t>normally considered in Backwards D</w:t>
      </w:r>
      <w:r>
        <w:rPr>
          <w:color w:val="000000" w:themeColor="text1"/>
        </w:rPr>
        <w:t xml:space="preserve">esign. </w:t>
      </w:r>
      <w:r w:rsidR="003A6D75">
        <w:rPr>
          <w:color w:val="000000" w:themeColor="text1"/>
        </w:rPr>
        <w:t xml:space="preserve">It can be conceived that in </w:t>
      </w:r>
      <w:r w:rsidR="00BE7226">
        <w:rPr>
          <w:color w:val="000000" w:themeColor="text1"/>
        </w:rPr>
        <w:t>Day 1</w:t>
      </w:r>
      <w:r w:rsidR="003A6D75">
        <w:rPr>
          <w:color w:val="000000" w:themeColor="text1"/>
        </w:rPr>
        <w:t>, the activities</w:t>
      </w:r>
      <w:r w:rsidR="00BE7226">
        <w:rPr>
          <w:color w:val="000000" w:themeColor="text1"/>
        </w:rPr>
        <w:t xml:space="preserve"> </w:t>
      </w:r>
      <w:r w:rsidR="003A6D75">
        <w:rPr>
          <w:color w:val="000000" w:themeColor="text1"/>
        </w:rPr>
        <w:t>will use</w:t>
      </w:r>
      <w:r w:rsidR="00BE7226">
        <w:rPr>
          <w:color w:val="000000" w:themeColor="text1"/>
        </w:rPr>
        <w:t xml:space="preserve"> the oral and kinesthetic modality when students are asked to move around the room and share their writing with a partner. The visual and aural modalities </w:t>
      </w:r>
      <w:r w:rsidR="003A6D75">
        <w:rPr>
          <w:color w:val="000000" w:themeColor="text1"/>
        </w:rPr>
        <w:t>will be used</w:t>
      </w:r>
      <w:r w:rsidR="00BE7226">
        <w:rPr>
          <w:color w:val="000000" w:themeColor="text1"/>
        </w:rPr>
        <w:t xml:space="preserve"> by students while they are witnessing the teacher act in the two different characters. </w:t>
      </w:r>
    </w:p>
    <w:p w:rsidR="00B06F06" w:rsidRDefault="00D31A8C" w:rsidP="000170F0">
      <w:pPr>
        <w:spacing w:after="0" w:line="480" w:lineRule="auto"/>
        <w:jc w:val="center"/>
      </w:pPr>
      <w:r w:rsidRPr="00D31A8C">
        <w:rPr>
          <w:b/>
        </w:rPr>
        <w:t>Stage 2: Assessment Evidence</w:t>
      </w:r>
    </w:p>
    <w:p w:rsidR="00BE7226" w:rsidRDefault="00E67D0C" w:rsidP="000170F0">
      <w:pPr>
        <w:spacing w:after="0" w:line="480" w:lineRule="auto"/>
      </w:pPr>
      <w:r>
        <w:t xml:space="preserve">     During Day </w:t>
      </w:r>
      <w:r w:rsidR="00EA1B6F">
        <w:t xml:space="preserve">1 of this unit, students </w:t>
      </w:r>
      <w:r w:rsidR="00A31D62">
        <w:t>will be</w:t>
      </w:r>
      <w:r w:rsidR="00EA1B6F">
        <w:t xml:space="preserve"> writing down their conclusions of two different </w:t>
      </w:r>
      <w:r w:rsidR="00DB2D0C">
        <w:t>styl</w:t>
      </w:r>
      <w:r w:rsidR="00EA1B6F">
        <w:t xml:space="preserve">es of characters. They are then asked to compare their writing with a partner and then share their </w:t>
      </w:r>
      <w:r w:rsidR="00EA1B6F">
        <w:lastRenderedPageBreak/>
        <w:t>comparisons with the class. Although t</w:t>
      </w:r>
      <w:r w:rsidR="00DB2D0C">
        <w:t>his activity is not</w:t>
      </w:r>
      <w:r w:rsidR="00BE7226">
        <w:t xml:space="preserve"> directly</w:t>
      </w:r>
      <w:r w:rsidR="00DB2D0C">
        <w:t xml:space="preserve"> identified as </w:t>
      </w:r>
      <w:r w:rsidR="00021CED">
        <w:t xml:space="preserve">an </w:t>
      </w:r>
      <w:r w:rsidR="00DB2D0C">
        <w:t>assessment, the writings can be considered as students’ self-assessment of direct and indirect characterization</w:t>
      </w:r>
      <w:r w:rsidR="00021CED">
        <w:t>. A</w:t>
      </w:r>
      <w:r w:rsidR="00BE7226">
        <w:t xml:space="preserve"> rubric could </w:t>
      </w:r>
      <w:r w:rsidR="00021CED">
        <w:t xml:space="preserve">also </w:t>
      </w:r>
      <w:r w:rsidR="00BE7226">
        <w:t>be created to help them grade themselves</w:t>
      </w:r>
      <w:r w:rsidR="00DB2D0C">
        <w:t xml:space="preserve">. </w:t>
      </w:r>
    </w:p>
    <w:p w:rsidR="00D31A8C" w:rsidRPr="00D31A8C" w:rsidRDefault="00BE7226" w:rsidP="000170F0">
      <w:pPr>
        <w:spacing w:after="0" w:line="480" w:lineRule="auto"/>
      </w:pPr>
      <w:r>
        <w:t xml:space="preserve">     </w:t>
      </w:r>
      <w:r w:rsidR="00DB2D0C">
        <w:t xml:space="preserve">During Day </w:t>
      </w:r>
      <w:r w:rsidR="00E67D0C">
        <w:t xml:space="preserve">2 of this unit, students are asked to read the “…first two-three pages of </w:t>
      </w:r>
      <w:r w:rsidR="00E67D0C" w:rsidRPr="00EA1B6F">
        <w:rPr>
          <w:i/>
        </w:rPr>
        <w:t>Eggs</w:t>
      </w:r>
      <w:r w:rsidR="00E67D0C">
        <w:t xml:space="preserve"> by Jerry </w:t>
      </w:r>
      <w:proofErr w:type="spellStart"/>
      <w:r w:rsidR="00E67D0C">
        <w:t>Spinelli</w:t>
      </w:r>
      <w:proofErr w:type="spellEnd"/>
      <w:r w:rsidR="00EA1B6F">
        <w:t>….”</w:t>
      </w:r>
      <w:r w:rsidR="00DB2D0C">
        <w:t xml:space="preserve"> (D1). This activity will be conducted using the same Think/Pair/Share process</w:t>
      </w:r>
      <w:r>
        <w:t xml:space="preserve"> as</w:t>
      </w:r>
      <w:r w:rsidR="00021CED">
        <w:t xml:space="preserve"> in</w:t>
      </w:r>
      <w:r>
        <w:t xml:space="preserve"> Day 1</w:t>
      </w:r>
      <w:r w:rsidR="00DB2D0C">
        <w:t>. Students are then asked to create a full narrative writing on the “…character traits [they] personally connect to and write down their thoughts….”</w:t>
      </w:r>
      <w:r w:rsidR="00021CED">
        <w:t xml:space="preserve"> </w:t>
      </w:r>
      <w:r w:rsidR="00021CED">
        <w:t xml:space="preserve">As a part of </w:t>
      </w:r>
      <w:r w:rsidR="00021CED">
        <w:t>Backwards D</w:t>
      </w:r>
      <w:r w:rsidR="00021CED">
        <w:t>esign</w:t>
      </w:r>
      <w:r w:rsidR="00021CED">
        <w:t xml:space="preserve">, the narrative should be </w:t>
      </w:r>
      <w:r w:rsidR="000A0112">
        <w:t>assessment evidence</w:t>
      </w:r>
      <w:r w:rsidR="00021CED">
        <w:t>, and a</w:t>
      </w:r>
      <w:r w:rsidR="00DB2D0C">
        <w:t xml:space="preserve"> rubric designed</w:t>
      </w:r>
      <w:r w:rsidR="00021CED">
        <w:t xml:space="preserve">. The rubric should </w:t>
      </w:r>
      <w:r w:rsidR="00DB2D0C">
        <w:t xml:space="preserve">outline the presence of direct and indirect characterization, </w:t>
      </w:r>
      <w:r w:rsidR="00866D39">
        <w:t xml:space="preserve">the use of social skills </w:t>
      </w:r>
      <w:r w:rsidR="00DB2D0C">
        <w:t xml:space="preserve">as well as </w:t>
      </w:r>
      <w:r>
        <w:t xml:space="preserve">the presence for </w:t>
      </w:r>
      <w:r w:rsidR="00021CED">
        <w:t xml:space="preserve">any </w:t>
      </w:r>
      <w:r w:rsidR="00DB2D0C">
        <w:t>personal connect</w:t>
      </w:r>
      <w:r>
        <w:t>ion</w:t>
      </w:r>
      <w:r w:rsidR="00DB2D0C">
        <w:t xml:space="preserve">s students </w:t>
      </w:r>
      <w:r w:rsidR="00866D39">
        <w:t>made</w:t>
      </w:r>
      <w:r w:rsidR="00021CED">
        <w:t xml:space="preserve"> by</w:t>
      </w:r>
      <w:r w:rsidR="00DB2D0C">
        <w:t xml:space="preserve"> use of inference and prior knowledge.</w:t>
      </w:r>
    </w:p>
    <w:p w:rsidR="00D31A8C" w:rsidRDefault="00D31A8C" w:rsidP="000170F0">
      <w:pPr>
        <w:spacing w:after="0" w:line="480" w:lineRule="auto"/>
        <w:jc w:val="center"/>
        <w:rPr>
          <w:b/>
        </w:rPr>
      </w:pPr>
      <w:r w:rsidRPr="00D31A8C">
        <w:rPr>
          <w:b/>
        </w:rPr>
        <w:t>State 3: Learning Plan</w:t>
      </w:r>
    </w:p>
    <w:p w:rsidR="00296EC6" w:rsidRDefault="00140710" w:rsidP="000170F0">
      <w:pPr>
        <w:spacing w:after="0" w:line="480" w:lineRule="auto"/>
      </w:pPr>
      <w:r>
        <w:t xml:space="preserve">     During Day 1 of the unit, students will have no idea (</w:t>
      </w:r>
      <w:r w:rsidRPr="00A53257">
        <w:rPr>
          <w:b/>
        </w:rPr>
        <w:t>W</w:t>
      </w:r>
      <w:proofErr w:type="gramStart"/>
      <w:r>
        <w:t>)here</w:t>
      </w:r>
      <w:proofErr w:type="gramEnd"/>
      <w:r>
        <w:t xml:space="preserve"> they are headed unless the teacher announces they will be working on </w:t>
      </w:r>
      <w:r w:rsidR="00A53257">
        <w:t xml:space="preserve">analysis of </w:t>
      </w:r>
      <w:r>
        <w:t>characterization</w:t>
      </w:r>
      <w:r w:rsidR="00A53257">
        <w:t>. The (</w:t>
      </w:r>
      <w:r w:rsidR="00A53257" w:rsidRPr="00A53257">
        <w:rPr>
          <w:b/>
        </w:rPr>
        <w:t>H</w:t>
      </w:r>
      <w:proofErr w:type="gramStart"/>
      <w:r w:rsidR="00A53257">
        <w:t>)</w:t>
      </w:r>
      <w:proofErr w:type="spellStart"/>
      <w:r w:rsidR="00A53257">
        <w:t>ook</w:t>
      </w:r>
      <w:proofErr w:type="spellEnd"/>
      <w:proofErr w:type="gramEnd"/>
      <w:r w:rsidR="00A53257">
        <w:t xml:space="preserve"> will be seeing the teacher dressed up and acting as two different young adults. Students will most likely be entertained during those performances. They </w:t>
      </w:r>
      <w:r w:rsidR="00296EC6">
        <w:t>will</w:t>
      </w:r>
      <w:r w:rsidR="00A53257">
        <w:t xml:space="preserve"> (</w:t>
      </w:r>
      <w:r w:rsidR="00A53257" w:rsidRPr="00A53257">
        <w:rPr>
          <w:b/>
        </w:rPr>
        <w:t>R</w:t>
      </w:r>
      <w:proofErr w:type="gramStart"/>
      <w:r w:rsidR="00A53257">
        <w:t>)</w:t>
      </w:r>
      <w:proofErr w:type="spellStart"/>
      <w:r w:rsidR="00A53257">
        <w:t>eflect</w:t>
      </w:r>
      <w:proofErr w:type="spellEnd"/>
      <w:proofErr w:type="gramEnd"/>
      <w:r w:rsidR="00A53257">
        <w:t xml:space="preserve"> upon their (</w:t>
      </w:r>
      <w:r w:rsidR="00A53257" w:rsidRPr="00A53257">
        <w:rPr>
          <w:b/>
        </w:rPr>
        <w:t>E</w:t>
      </w:r>
      <w:r w:rsidR="00A53257">
        <w:t>)</w:t>
      </w:r>
      <w:proofErr w:type="spellStart"/>
      <w:r w:rsidR="00A53257">
        <w:t>xperiences</w:t>
      </w:r>
      <w:proofErr w:type="spellEnd"/>
      <w:r w:rsidR="00A53257">
        <w:t xml:space="preserve"> and (</w:t>
      </w:r>
      <w:r w:rsidR="00A53257" w:rsidRPr="00A53257">
        <w:rPr>
          <w:b/>
        </w:rPr>
        <w:t>E</w:t>
      </w:r>
      <w:r w:rsidR="00A53257">
        <w:t>)</w:t>
      </w:r>
      <w:proofErr w:type="spellStart"/>
      <w:r w:rsidR="00296EC6">
        <w:t>xhibit</w:t>
      </w:r>
      <w:proofErr w:type="spellEnd"/>
      <w:r w:rsidR="00296EC6">
        <w:t xml:space="preserve"> and </w:t>
      </w:r>
      <w:r w:rsidR="00296EC6">
        <w:t>(</w:t>
      </w:r>
      <w:r w:rsidR="00296EC6" w:rsidRPr="00A53257">
        <w:rPr>
          <w:b/>
        </w:rPr>
        <w:t>E</w:t>
      </w:r>
      <w:r w:rsidR="00296EC6">
        <w:t>)</w:t>
      </w:r>
      <w:proofErr w:type="spellStart"/>
      <w:r w:rsidR="00A53257">
        <w:t>xplore</w:t>
      </w:r>
      <w:proofErr w:type="spellEnd"/>
      <w:r w:rsidR="00A53257">
        <w:t xml:space="preserve"> the terms of direct and indirect characterization</w:t>
      </w:r>
      <w:r w:rsidR="00BE39C7">
        <w:t xml:space="preserve"> </w:t>
      </w:r>
      <w:r w:rsidR="00296EC6">
        <w:t xml:space="preserve">during Day 1 and Day 2 while they are working with partners. They can Self </w:t>
      </w:r>
      <w:r w:rsidR="00296EC6">
        <w:t>(</w:t>
      </w:r>
      <w:r w:rsidR="00296EC6" w:rsidRPr="00A53257">
        <w:rPr>
          <w:b/>
        </w:rPr>
        <w:t>E</w:t>
      </w:r>
      <w:proofErr w:type="gramStart"/>
      <w:r w:rsidR="00296EC6">
        <w:t>)</w:t>
      </w:r>
      <w:r w:rsidR="00296EC6">
        <w:t>valuate</w:t>
      </w:r>
      <w:proofErr w:type="gramEnd"/>
      <w:r w:rsidR="00296EC6">
        <w:t xml:space="preserve"> their understanding with use of a rubric during these same exercises. </w:t>
      </w:r>
    </w:p>
    <w:p w:rsidR="00D31A8C" w:rsidRDefault="00296EC6" w:rsidP="000170F0">
      <w:pPr>
        <w:spacing w:after="0" w:line="480" w:lineRule="auto"/>
      </w:pPr>
      <w:r>
        <w:t xml:space="preserve">     During Day 3 when students practice these same techniques on reading material of their own choosing, the teacher is actually (</w:t>
      </w:r>
      <w:r w:rsidRPr="00296EC6">
        <w:rPr>
          <w:b/>
        </w:rPr>
        <w:t>T</w:t>
      </w:r>
      <w:proofErr w:type="gramStart"/>
      <w:r>
        <w:t>)</w:t>
      </w:r>
      <w:proofErr w:type="spellStart"/>
      <w:r>
        <w:t>ailoring</w:t>
      </w:r>
      <w:proofErr w:type="spellEnd"/>
      <w:proofErr w:type="gramEnd"/>
      <w:r>
        <w:t xml:space="preserve"> the learning plan to optimize engagement and effectiveness</w:t>
      </w:r>
      <w:r w:rsidR="00A53257">
        <w:t>.</w:t>
      </w:r>
      <w:r w:rsidR="00DE2A9F">
        <w:t xml:space="preserve"> By Day 4 when students are evaluated for further understanding, it is apparent this unit plan was (</w:t>
      </w:r>
      <w:r w:rsidR="00DE2A9F" w:rsidRPr="00DE2A9F">
        <w:rPr>
          <w:b/>
        </w:rPr>
        <w:t>O</w:t>
      </w:r>
      <w:proofErr w:type="gramStart"/>
      <w:r w:rsidR="00DE2A9F">
        <w:t>)</w:t>
      </w:r>
      <w:proofErr w:type="spellStart"/>
      <w:r w:rsidR="00DE2A9F">
        <w:t>rganized</w:t>
      </w:r>
      <w:proofErr w:type="spellEnd"/>
      <w:proofErr w:type="gramEnd"/>
      <w:r w:rsidR="00DE2A9F">
        <w:t xml:space="preserve"> as process steps to achieve scaffolding. </w:t>
      </w:r>
      <w:r w:rsidR="003559B6">
        <w:t>The last paragraph states, “Remember that the goal is to have them do this automatically when they read….”</w:t>
      </w:r>
    </w:p>
    <w:p w:rsidR="00D31A8C" w:rsidRDefault="00D31A8C" w:rsidP="000170F0">
      <w:pPr>
        <w:spacing w:after="0" w:line="480" w:lineRule="auto"/>
        <w:jc w:val="center"/>
        <w:rPr>
          <w:b/>
        </w:rPr>
      </w:pPr>
      <w:r w:rsidRPr="00D31A8C">
        <w:rPr>
          <w:b/>
        </w:rPr>
        <w:t>Conclusion</w:t>
      </w:r>
    </w:p>
    <w:p w:rsidR="00354830" w:rsidRDefault="00354830" w:rsidP="00354830">
      <w:pPr>
        <w:spacing w:after="0" w:line="480" w:lineRule="auto"/>
      </w:pPr>
      <w:r>
        <w:lastRenderedPageBreak/>
        <w:t xml:space="preserve">     The </w:t>
      </w:r>
      <w:r>
        <w:t xml:space="preserve">focus of this unit review </w:t>
      </w:r>
      <w:r>
        <w:t>was</w:t>
      </w:r>
      <w:r>
        <w:t xml:space="preserve"> based on a literacy plan for the 5</w:t>
      </w:r>
      <w:r w:rsidRPr="00D31A8C">
        <w:rPr>
          <w:vertAlign w:val="superscript"/>
        </w:rPr>
        <w:t>th</w:t>
      </w:r>
      <w:r>
        <w:t xml:space="preserve"> grade Lexington County School District One</w:t>
      </w:r>
      <w:r>
        <w:t xml:space="preserve"> and </w:t>
      </w:r>
      <w:r>
        <w:t xml:space="preserve">separated by the three stages of the </w:t>
      </w:r>
      <w:proofErr w:type="spellStart"/>
      <w:r>
        <w:t>UbD</w:t>
      </w:r>
      <w:proofErr w:type="spellEnd"/>
      <w:r>
        <w:t xml:space="preserve"> template utilized in class</w:t>
      </w:r>
      <w:r>
        <w:t xml:space="preserve">. Many </w:t>
      </w:r>
      <w:r>
        <w:t xml:space="preserve">comments or critiques </w:t>
      </w:r>
      <w:r>
        <w:t>w</w:t>
      </w:r>
      <w:r>
        <w:t>e</w:t>
      </w:r>
      <w:r>
        <w:t>re</w:t>
      </w:r>
      <w:r>
        <w:t xml:space="preserve"> based on </w:t>
      </w:r>
      <w:r>
        <w:t xml:space="preserve">non-identified components of Backwards Design. Where </w:t>
      </w:r>
      <w:proofErr w:type="spellStart"/>
      <w:r>
        <w:t>UbD</w:t>
      </w:r>
      <w:proofErr w:type="spellEnd"/>
      <w:r>
        <w:t xml:space="preserve"> </w:t>
      </w:r>
      <w:r>
        <w:t xml:space="preserve">was not recognized, it was </w:t>
      </w:r>
      <w:r>
        <w:t xml:space="preserve">possible </w:t>
      </w:r>
      <w:r>
        <w:t xml:space="preserve">to </w:t>
      </w:r>
      <w:r w:rsidR="00EF60DB">
        <w:t>recreate factors or components required to complete</w:t>
      </w:r>
      <w:bookmarkStart w:id="0" w:name="_GoBack"/>
      <w:bookmarkEnd w:id="0"/>
      <w:r w:rsidR="00EF60DB">
        <w:t xml:space="preserve"> </w:t>
      </w:r>
      <w:proofErr w:type="spellStart"/>
      <w:r>
        <w:t>UbD</w:t>
      </w:r>
      <w:proofErr w:type="spellEnd"/>
      <w:r>
        <w:t xml:space="preserve"> design techniques.</w:t>
      </w:r>
    </w:p>
    <w:p w:rsidR="00D31A8C" w:rsidRPr="00D31A8C" w:rsidRDefault="00D31A8C" w:rsidP="00D31A8C"/>
    <w:p w:rsidR="00D31A8C" w:rsidRDefault="00D31A8C">
      <w:r>
        <w:br w:type="page"/>
      </w:r>
    </w:p>
    <w:p w:rsidR="00E612DF" w:rsidRDefault="00E612DF" w:rsidP="00B06F06">
      <w:pPr>
        <w:spacing w:after="0" w:line="480" w:lineRule="auto"/>
        <w:jc w:val="center"/>
      </w:pPr>
      <w:r>
        <w:lastRenderedPageBreak/>
        <w:t>Resources</w:t>
      </w:r>
    </w:p>
    <w:p w:rsidR="00E612DF" w:rsidRPr="00E612DF" w:rsidRDefault="00E612DF" w:rsidP="00E612DF">
      <w:pPr>
        <w:spacing w:after="0" w:line="480" w:lineRule="auto"/>
        <w:rPr>
          <w:color w:val="000000" w:themeColor="text1"/>
        </w:rPr>
      </w:pPr>
      <w:r>
        <w:t>Lexington County School District One</w:t>
      </w:r>
      <w:r w:rsidR="00B06F06">
        <w:t xml:space="preserve"> (LCSDO).</w:t>
      </w:r>
      <w:r>
        <w:t xml:space="preserve"> (May 2010). </w:t>
      </w:r>
      <w:r w:rsidR="00531555">
        <w:t>(</w:t>
      </w:r>
      <w:r w:rsidR="00B06F06">
        <w:t>D1</w:t>
      </w:r>
      <w:r w:rsidR="00531555">
        <w:t>)</w:t>
      </w:r>
      <w:r w:rsidR="00B06F06">
        <w:t xml:space="preserve">. </w:t>
      </w:r>
      <w:r>
        <w:t xml:space="preserve">Characterization 4-day Unit. Retrieved </w:t>
      </w:r>
      <w:r w:rsidR="00B06F06">
        <w:br/>
        <w:t xml:space="preserve">      </w:t>
      </w:r>
      <w:r>
        <w:t xml:space="preserve">on October </w:t>
      </w:r>
      <w:r w:rsidR="00B06F06">
        <w:t xml:space="preserve">28, </w:t>
      </w:r>
      <w:r>
        <w:t xml:space="preserve">2011 from the Lexington CSDO wiki: </w:t>
      </w:r>
      <w:r>
        <w:br/>
        <w:t xml:space="preserve">      </w:t>
      </w:r>
      <w:hyperlink r:id="rId8" w:history="1">
        <w:r w:rsidRPr="00E612DF">
          <w:rPr>
            <w:rStyle w:val="Hyperlink"/>
            <w:color w:val="000000" w:themeColor="text1"/>
          </w:rPr>
          <w:t>http://lexington1literacy.wikispaces.com/file/view/four%20day%20mini-unit.doc</w:t>
        </w:r>
      </w:hyperlink>
      <w:r w:rsidRPr="00E612DF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br/>
        <w:t xml:space="preserve">      </w:t>
      </w:r>
      <w:r w:rsidR="00531555">
        <w:rPr>
          <w:color w:val="000000" w:themeColor="text1"/>
        </w:rPr>
        <w:t>(</w:t>
      </w:r>
      <w:r w:rsidR="00B06F06">
        <w:rPr>
          <w:color w:val="000000" w:themeColor="text1"/>
        </w:rPr>
        <w:t>D2</w:t>
      </w:r>
      <w:r w:rsidR="00531555">
        <w:rPr>
          <w:color w:val="000000" w:themeColor="text1"/>
        </w:rPr>
        <w:t>)</w:t>
      </w:r>
      <w:r w:rsidR="00B06F06">
        <w:rPr>
          <w:color w:val="000000" w:themeColor="text1"/>
        </w:rPr>
        <w:t xml:space="preserve">. </w:t>
      </w:r>
      <w:r>
        <w:rPr>
          <w:color w:val="000000" w:themeColor="text1"/>
        </w:rPr>
        <w:t>5</w:t>
      </w:r>
      <w:r w:rsidRPr="00E612DF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 xml:space="preserve"> Grade Pacing Guide</w:t>
      </w:r>
      <w:r w:rsidR="00B06F06">
        <w:rPr>
          <w:color w:val="000000" w:themeColor="text1"/>
        </w:rPr>
        <w:t xml:space="preserve"> May, 2010</w:t>
      </w:r>
      <w:r>
        <w:rPr>
          <w:color w:val="000000" w:themeColor="text1"/>
        </w:rPr>
        <w:t xml:space="preserve">. Retrieved on November 2, 2011 from: </w:t>
      </w:r>
      <w:r>
        <w:rPr>
          <w:color w:val="000000" w:themeColor="text1"/>
        </w:rPr>
        <w:br/>
        <w:t xml:space="preserve">      </w:t>
      </w:r>
      <w:hyperlink r:id="rId9" w:history="1">
        <w:r w:rsidRPr="00E612DF">
          <w:rPr>
            <w:rStyle w:val="Hyperlink"/>
            <w:color w:val="000000" w:themeColor="text1"/>
          </w:rPr>
          <w:t>http://lexington1literacy.wikispaces.com/file/view/5th_Grade_Pacing_Guide%20updated%20May%</w:t>
        </w:r>
      </w:hyperlink>
      <w:r w:rsidRPr="00E612DF">
        <w:rPr>
          <w:color w:val="000000" w:themeColor="text1"/>
        </w:rPr>
        <w:t xml:space="preserve"> . </w:t>
      </w:r>
    </w:p>
    <w:p w:rsidR="00E612DF" w:rsidRDefault="00E612DF" w:rsidP="00DF2275">
      <w:pPr>
        <w:spacing w:after="0" w:line="480" w:lineRule="auto"/>
      </w:pPr>
    </w:p>
    <w:sectPr w:rsidR="00E612DF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982" w:rsidRDefault="002C7982" w:rsidP="00DF2275">
      <w:pPr>
        <w:spacing w:after="0" w:line="240" w:lineRule="auto"/>
      </w:pPr>
      <w:r>
        <w:separator/>
      </w:r>
    </w:p>
  </w:endnote>
  <w:endnote w:type="continuationSeparator" w:id="0">
    <w:p w:rsidR="002C7982" w:rsidRDefault="002C7982" w:rsidP="00DF2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80032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2275" w:rsidRDefault="00DF22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60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F2275" w:rsidRDefault="00DF22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982" w:rsidRDefault="002C7982" w:rsidP="00DF2275">
      <w:pPr>
        <w:spacing w:after="0" w:line="240" w:lineRule="auto"/>
      </w:pPr>
      <w:r>
        <w:separator/>
      </w:r>
    </w:p>
  </w:footnote>
  <w:footnote w:type="continuationSeparator" w:id="0">
    <w:p w:rsidR="002C7982" w:rsidRDefault="002C7982" w:rsidP="00DF2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275" w:rsidRPr="00DF2275" w:rsidRDefault="00DF2275">
    <w:pPr>
      <w:pStyle w:val="Header"/>
      <w:rPr>
        <w:rFonts w:ascii="Calibri" w:hAnsi="Calibri"/>
      </w:rPr>
    </w:pPr>
    <w:sdt>
      <w:sdtPr>
        <w:rPr>
          <w:rFonts w:ascii="Calibri" w:eastAsiaTheme="majorEastAsia" w:hAnsi="Calibri" w:cstheme="majorBidi"/>
          <w:color w:val="4F81BD" w:themeColor="accent1"/>
          <w:sz w:val="24"/>
        </w:rPr>
        <w:alias w:val="Title"/>
        <w:id w:val="78404852"/>
        <w:placeholder>
          <w:docPart w:val="C8311A0A5E1A4EB9A4C94A7165BE10D0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Pr="00DF2275">
          <w:rPr>
            <w:rFonts w:ascii="Calibri" w:eastAsiaTheme="majorEastAsia" w:hAnsi="Calibri" w:cstheme="majorBidi"/>
            <w:color w:val="4F81BD" w:themeColor="accent1"/>
            <w:sz w:val="24"/>
          </w:rPr>
          <w:t>Unit Review – TCH 626</w:t>
        </w:r>
        <w:r w:rsidR="00531555">
          <w:rPr>
            <w:rFonts w:ascii="Calibri" w:eastAsiaTheme="majorEastAsia" w:hAnsi="Calibri" w:cstheme="majorBidi"/>
            <w:color w:val="4F81BD" w:themeColor="accent1"/>
            <w:sz w:val="24"/>
          </w:rPr>
          <w:t xml:space="preserve"> C&amp;A</w:t>
        </w:r>
      </w:sdtContent>
    </w:sdt>
    <w:r w:rsidRPr="00DF2275">
      <w:rPr>
        <w:rFonts w:ascii="Calibri" w:eastAsiaTheme="majorEastAsia" w:hAnsi="Calibri" w:cstheme="majorBidi"/>
        <w:color w:val="4F81BD" w:themeColor="accent1"/>
        <w:sz w:val="24"/>
      </w:rPr>
      <w:ptab w:relativeTo="margin" w:alignment="right" w:leader="none"/>
    </w:r>
    <w:r w:rsidR="00531555">
      <w:rPr>
        <w:rFonts w:ascii="Calibri" w:eastAsiaTheme="majorEastAsia" w:hAnsi="Calibri" w:cstheme="majorBidi"/>
        <w:color w:val="4F81BD" w:themeColor="accent1"/>
        <w:sz w:val="24"/>
      </w:rPr>
      <w:t>11/11/11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275"/>
    <w:rsid w:val="000170F0"/>
    <w:rsid w:val="00021CED"/>
    <w:rsid w:val="00061889"/>
    <w:rsid w:val="000A0112"/>
    <w:rsid w:val="000B565B"/>
    <w:rsid w:val="00140710"/>
    <w:rsid w:val="001C4DE3"/>
    <w:rsid w:val="001E31D0"/>
    <w:rsid w:val="00236C13"/>
    <w:rsid w:val="002402C8"/>
    <w:rsid w:val="00296EC6"/>
    <w:rsid w:val="002C7982"/>
    <w:rsid w:val="003272DB"/>
    <w:rsid w:val="00354830"/>
    <w:rsid w:val="003559B6"/>
    <w:rsid w:val="003A43B9"/>
    <w:rsid w:val="003A6D75"/>
    <w:rsid w:val="00416993"/>
    <w:rsid w:val="004A30F6"/>
    <w:rsid w:val="004D17BF"/>
    <w:rsid w:val="00531555"/>
    <w:rsid w:val="005A7CCF"/>
    <w:rsid w:val="005C2674"/>
    <w:rsid w:val="00687A17"/>
    <w:rsid w:val="00791632"/>
    <w:rsid w:val="007C23AB"/>
    <w:rsid w:val="00866D39"/>
    <w:rsid w:val="00867E8F"/>
    <w:rsid w:val="00893E4C"/>
    <w:rsid w:val="008F3A32"/>
    <w:rsid w:val="009043A3"/>
    <w:rsid w:val="00A31D62"/>
    <w:rsid w:val="00A53257"/>
    <w:rsid w:val="00A7163F"/>
    <w:rsid w:val="00AE078A"/>
    <w:rsid w:val="00B06F06"/>
    <w:rsid w:val="00B14658"/>
    <w:rsid w:val="00B91CCF"/>
    <w:rsid w:val="00B93D04"/>
    <w:rsid w:val="00BE39C7"/>
    <w:rsid w:val="00BE5261"/>
    <w:rsid w:val="00BE7226"/>
    <w:rsid w:val="00C546AD"/>
    <w:rsid w:val="00C553DB"/>
    <w:rsid w:val="00D0308B"/>
    <w:rsid w:val="00D31A8C"/>
    <w:rsid w:val="00DB2D0C"/>
    <w:rsid w:val="00DE2A9F"/>
    <w:rsid w:val="00DF2275"/>
    <w:rsid w:val="00DF7F48"/>
    <w:rsid w:val="00E612DF"/>
    <w:rsid w:val="00E67D0C"/>
    <w:rsid w:val="00EA1B6F"/>
    <w:rsid w:val="00EF60DB"/>
    <w:rsid w:val="00FC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22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275"/>
  </w:style>
  <w:style w:type="paragraph" w:styleId="Footer">
    <w:name w:val="footer"/>
    <w:basedOn w:val="Normal"/>
    <w:link w:val="FooterChar"/>
    <w:uiPriority w:val="99"/>
    <w:unhideWhenUsed/>
    <w:rsid w:val="00DF22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275"/>
  </w:style>
  <w:style w:type="paragraph" w:styleId="BalloonText">
    <w:name w:val="Balloon Text"/>
    <w:basedOn w:val="Normal"/>
    <w:link w:val="BalloonTextChar"/>
    <w:uiPriority w:val="99"/>
    <w:semiHidden/>
    <w:unhideWhenUsed/>
    <w:rsid w:val="00DF2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27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E07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22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275"/>
  </w:style>
  <w:style w:type="paragraph" w:styleId="Footer">
    <w:name w:val="footer"/>
    <w:basedOn w:val="Normal"/>
    <w:link w:val="FooterChar"/>
    <w:uiPriority w:val="99"/>
    <w:unhideWhenUsed/>
    <w:rsid w:val="00DF22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275"/>
  </w:style>
  <w:style w:type="paragraph" w:styleId="BalloonText">
    <w:name w:val="Balloon Text"/>
    <w:basedOn w:val="Normal"/>
    <w:link w:val="BalloonTextChar"/>
    <w:uiPriority w:val="99"/>
    <w:semiHidden/>
    <w:unhideWhenUsed/>
    <w:rsid w:val="00DF2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27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E07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0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ington1literacy.wikispaces.com/file/view/four%20day%20mini-unit.doc" TargetMode="External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exington1literacy.wikispaces.com/file/view/5th_Grade_Pacing_Guide%20updated%20May%25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8311A0A5E1A4EB9A4C94A7165BE10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FB67C-FCEC-4A4C-B080-A9FE87A29D9B}"/>
      </w:docPartPr>
      <w:docPartBody>
        <w:p w:rsidR="00000000" w:rsidRDefault="00DC506A" w:rsidP="00DC506A">
          <w:pPr>
            <w:pStyle w:val="C8311A0A5E1A4EB9A4C94A7165BE10D0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06A"/>
    <w:rsid w:val="00724CC0"/>
    <w:rsid w:val="00DC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8311A0A5E1A4EB9A4C94A7165BE10D0">
    <w:name w:val="C8311A0A5E1A4EB9A4C94A7165BE10D0"/>
    <w:rsid w:val="00DC506A"/>
  </w:style>
  <w:style w:type="paragraph" w:customStyle="1" w:styleId="C9058A25863D44FA87781C64C7EF6BB9">
    <w:name w:val="C9058A25863D44FA87781C64C7EF6BB9"/>
    <w:rsid w:val="00DC506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8311A0A5E1A4EB9A4C94A7165BE10D0">
    <w:name w:val="C8311A0A5E1A4EB9A4C94A7165BE10D0"/>
    <w:rsid w:val="00DC506A"/>
  </w:style>
  <w:style w:type="paragraph" w:customStyle="1" w:styleId="C9058A25863D44FA87781C64C7EF6BB9">
    <w:name w:val="C9058A25863D44FA87781C64C7EF6BB9"/>
    <w:rsid w:val="00DC50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2011-11-10T00:00:00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6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Review – TCH 626</vt:lpstr>
    </vt:vector>
  </TitlesOfParts>
  <Company>Microsoft</Company>
  <LinksUpToDate>false</LinksUpToDate>
  <CharactersWithSpaces>7656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Review – TCH 626 C&amp;A</dc:title>
  <dc:creator>Backup Admin</dc:creator>
  <cp:lastModifiedBy>Backup Admin</cp:lastModifiedBy>
  <cp:revision>35</cp:revision>
  <dcterms:created xsi:type="dcterms:W3CDTF">2011-11-13T23:09:00Z</dcterms:created>
  <dcterms:modified xsi:type="dcterms:W3CDTF">2011-11-14T04:23:00Z</dcterms:modified>
</cp:coreProperties>
</file>